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3" w:rsidRDefault="00F36FCD" w:rsidP="00F8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Аналитическая справка </w:t>
      </w:r>
    </w:p>
    <w:p w:rsidR="00267E48" w:rsidRDefault="00F36FCD" w:rsidP="00F8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о проведении внутреннего анализа коррупционных рисков </w:t>
      </w:r>
    </w:p>
    <w:p w:rsidR="00F821C3" w:rsidRDefault="00F36FCD" w:rsidP="00F8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Казстройсистема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F821C3" w:rsidRDefault="00F821C3" w:rsidP="00F8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F821C3" w:rsidRPr="00F821C3" w:rsidRDefault="00F821C3" w:rsidP="00F821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г.Астана</w:t>
      </w:r>
      <w:proofErr w:type="spellEnd"/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 </w:t>
      </w:r>
      <w:r w:rsidRPr="00F821C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22 ноября 2024 года</w:t>
      </w:r>
    </w:p>
    <w:p w:rsidR="00F36FCD" w:rsidRPr="00F36FCD" w:rsidRDefault="00F36FCD" w:rsidP="00F36F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36FC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36FCD" w:rsidRPr="00F36FCD" w:rsidRDefault="00F36FCD" w:rsidP="002C5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Внутренний анализ коррупционных рисков (далее - ВАКР) в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ТОО «</w:t>
      </w:r>
      <w:proofErr w:type="spellStart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Казстройсистема</w:t>
      </w:r>
      <w:proofErr w:type="spellEnd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(далее -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Товарищество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проведен на основании приказа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генерального директора Товарищества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 1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ноября 2024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года №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04-03/145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 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период с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2023-2024 года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36FCD" w:rsidRPr="00F36FCD" w:rsidRDefault="00F36FCD" w:rsidP="002C5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ВАКР проведен </w:t>
      </w:r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юристом (</w:t>
      </w:r>
      <w:proofErr w:type="spellStart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комплаенс</w:t>
      </w:r>
      <w:proofErr w:type="spellEnd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офицером) М. </w:t>
      </w:r>
      <w:proofErr w:type="spellStart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Ахметжановым</w:t>
      </w:r>
      <w:proofErr w:type="spellEnd"/>
      <w:r w:rsid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</w:p>
    <w:p w:rsidR="00F36FCD" w:rsidRDefault="00F36FCD" w:rsidP="002C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 итогам анализа выявлено </w:t>
      </w:r>
      <w:r w:rsidR="00B144A4" w:rsidRPr="00B144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</w:t>
      </w:r>
      <w:r w:rsidR="00054EAD" w:rsidRPr="00054EA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коррупционных риска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C57C7" w:rsidRPr="00F36FCD" w:rsidRDefault="002C57C7" w:rsidP="002C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54EAD" w:rsidRPr="009552C0" w:rsidRDefault="00CD624D" w:rsidP="002C57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GoBack"/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Обеспечение работников</w:t>
      </w:r>
    </w:p>
    <w:p w:rsidR="00054EAD" w:rsidRPr="00F36FCD" w:rsidRDefault="00054EAD" w:rsidP="002C57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36FCD" w:rsidRPr="00F36FCD" w:rsidRDefault="00F36FCD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1.1. Наименование коррупционного риска</w:t>
      </w:r>
    </w:p>
    <w:p w:rsidR="00F36FCD" w:rsidRDefault="009552C0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Отсутствие</w:t>
      </w:r>
      <w:r w:rsidR="00CD624D"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натуральных норм обеспечения канцелярскими принадлежностями и другими расходными материалами работников</w:t>
      </w: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Товарищества</w:t>
      </w:r>
      <w:r w:rsidR="00F36FCD"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C57C7" w:rsidRPr="00F36FCD" w:rsidRDefault="002C57C7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36FCD" w:rsidRPr="00F36FCD" w:rsidRDefault="00F36FCD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Описание коррупционного риска</w:t>
      </w:r>
    </w:p>
    <w:p w:rsidR="002C57C7" w:rsidRDefault="009552C0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9552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 анализе деятельности экономиста установлено отсутствие в Товариществе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натуральных</w:t>
      </w: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норм обеспечения канцелярскими принадлежностями и другими расходными материалами работников Товарищества.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Данное нарушение не позволяет определить расходы на каждого работника, что в свою очередь не позволяет планировать расходы, составлять план государственных закупок и достоверно </w:t>
      </w:r>
      <w:r w:rsidR="007E31D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планировать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исполнять план развития Товарищества. Также отсутствие </w:t>
      </w:r>
      <w:r w:rsidR="007E31D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таких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норм расходов позволяет необоснованно списывать</w:t>
      </w:r>
      <w:r w:rsidR="007E31D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или чрезмерно расходовать товарно-материальные ценности, что является коррупционным риском. </w:t>
      </w:r>
    </w:p>
    <w:p w:rsidR="00F36FCD" w:rsidRPr="00F36FCD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F36FCD" w:rsidRPr="00F36FCD" w:rsidRDefault="00F36FCD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Рекомендация по устранению риска</w:t>
      </w:r>
    </w:p>
    <w:p w:rsidR="00F36FCD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 первый квартал 2025 года проанализировать необходимые нормы расходов на каждого работника</w:t>
      </w:r>
      <w:r w:rsidR="0028310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а также в разрезе структурных подразделений Товарищества</w:t>
      </w:r>
      <w:r w:rsidR="005573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в том </w:t>
      </w:r>
      <w:r w:rsidR="005573B8" w:rsidRPr="005573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числе обеспечения работников спецодеждой</w:t>
      </w:r>
      <w:r w:rsidR="005573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средствами индивидуальной защиты, </w:t>
      </w: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по итогам анализа выработать (утвердить) </w:t>
      </w:r>
      <w:r w:rsidRPr="007E31D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натуральные нормы обеспечения канцелярскими принадлежностями и другими расходными материалами работников</w:t>
      </w: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Товарищества</w:t>
      </w:r>
      <w:r w:rsidR="00F36FCD"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C57C7" w:rsidRDefault="002C57C7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E31D6" w:rsidRPr="009552C0" w:rsidRDefault="002C57C7" w:rsidP="002C57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Эксплуатационные расходы</w:t>
      </w:r>
    </w:p>
    <w:p w:rsidR="007E31D6" w:rsidRPr="00F36FCD" w:rsidRDefault="007E31D6" w:rsidP="002C57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E31D6" w:rsidRPr="00F36FCD" w:rsidRDefault="00283106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7E31D6"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.1. Наименование коррупционного риска</w:t>
      </w:r>
    </w:p>
    <w:p w:rsidR="007E31D6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Отсутствие натуральных норм 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по эксплуатационным расходам на содержание испытательной лаборатории</w:t>
      </w:r>
      <w:r w:rsidRPr="00F36F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C57C7" w:rsidRPr="00F36FCD" w:rsidRDefault="002C57C7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E31D6" w:rsidRPr="00F36FCD" w:rsidRDefault="007E31D6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Описание коррупционного риска</w:t>
      </w:r>
    </w:p>
    <w:p w:rsidR="002C57C7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9552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 анализе деятельности экономиста установлено отсутствие в Товариществе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натуральных</w:t>
      </w: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норм 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по эксплуатационным расходам на содержание испытательной лаборатории</w:t>
      </w: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Данное нарушение не позволяет определить 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годовые эксплуатационные расходы на содержание испытательной лаборатории (моющие средства, чистящие средства, ветошь, хлор, </w:t>
      </w:r>
      <w:r w:rsidR="002C57C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де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зинсекция и дератизация, туалетная бумага,</w:t>
      </w:r>
      <w:r w:rsidR="003E04AD" w:rsidRPr="003E04A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04A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полотенца для душа</w:t>
      </w:r>
      <w:r w:rsidR="003E04A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освежители и </w:t>
      </w:r>
      <w:proofErr w:type="spellStart"/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тд</w:t>
      </w:r>
      <w:proofErr w:type="spellEnd"/>
      <w:proofErr w:type="gramStart"/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тп</w:t>
      </w:r>
      <w:proofErr w:type="spellEnd"/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8310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, что в свою очередь не позволяет планировать расходы, </w:t>
      </w:r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планировать государственные закупки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и достоверно планировать исполнять план развития Товарищества. Также отсутствие таких норм расходов позволяет необоснованно списывать или чрезмерно расходовать товарно-материальные ценности, что является коррупционным риском.</w:t>
      </w:r>
    </w:p>
    <w:p w:rsidR="007E31D6" w:rsidRPr="00F36FCD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7E31D6" w:rsidRPr="00F36FCD" w:rsidRDefault="007E31D6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Рекомендация по устранению риска</w:t>
      </w:r>
    </w:p>
    <w:p w:rsidR="007E31D6" w:rsidRDefault="007E31D6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 первый квартал 2025 года проанализировать необходимые нормы </w:t>
      </w:r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по эксплуатационным расходам на содержание испытательной лаборатории</w:t>
      </w: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по итогам анализа выработать (утвердить) </w:t>
      </w:r>
      <w:r w:rsidRPr="007E31D6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натуральные нормы </w:t>
      </w:r>
      <w:r w:rsidR="005573B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по эксплуатационным расходам на содержание испытательной лаборатории</w:t>
      </w:r>
      <w:r w:rsidR="003E04A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C57C7" w:rsidRDefault="002C57C7" w:rsidP="00B144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F36FCD" w:rsidRPr="00574459" w:rsidRDefault="002C57C7" w:rsidP="002C57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Услуги </w:t>
      </w:r>
      <w:r w:rsidR="00C749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испытательной лаборатории</w:t>
      </w:r>
      <w:r w:rsidR="00A72BF8" w:rsidRPr="005744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</w:p>
    <w:p w:rsidR="00A72BF8" w:rsidRPr="00574459" w:rsidRDefault="00A72BF8" w:rsidP="002C57C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36FCD" w:rsidRPr="00F36FCD" w:rsidRDefault="00B144A4" w:rsidP="002C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</w:t>
      </w:r>
      <w:r w:rsidR="00F36FCD" w:rsidRPr="005744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.1. Наименование коррупционного риска</w:t>
      </w:r>
    </w:p>
    <w:p w:rsidR="00A72BF8" w:rsidRDefault="00A72BF8" w:rsidP="002C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459">
        <w:rPr>
          <w:rFonts w:ascii="Times New Roman" w:hAnsi="Times New Roman" w:cs="Times New Roman"/>
          <w:sz w:val="28"/>
          <w:szCs w:val="28"/>
        </w:rPr>
        <w:t xml:space="preserve">Отсутствие натуральных норм </w:t>
      </w:r>
      <w:r w:rsidR="002C57C7">
        <w:rPr>
          <w:rFonts w:ascii="Times New Roman" w:hAnsi="Times New Roman" w:cs="Times New Roman"/>
          <w:sz w:val="28"/>
          <w:szCs w:val="28"/>
        </w:rPr>
        <w:t>расхода приборов и оборудования</w:t>
      </w:r>
      <w:r w:rsidRPr="00574459">
        <w:rPr>
          <w:rFonts w:ascii="Times New Roman" w:hAnsi="Times New Roman" w:cs="Times New Roman"/>
          <w:sz w:val="28"/>
          <w:szCs w:val="28"/>
        </w:rPr>
        <w:t xml:space="preserve"> для проведения испытаний строительных материалов, изделий и конструкции</w:t>
      </w:r>
      <w:r w:rsidR="00574459">
        <w:rPr>
          <w:rFonts w:ascii="Times New Roman" w:hAnsi="Times New Roman" w:cs="Times New Roman"/>
          <w:sz w:val="28"/>
          <w:szCs w:val="28"/>
        </w:rPr>
        <w:t>.</w:t>
      </w:r>
      <w:r w:rsidRPr="00574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C7" w:rsidRPr="00574459" w:rsidRDefault="002C57C7" w:rsidP="002C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FCD" w:rsidRPr="00F36FCD" w:rsidRDefault="00A72BF8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="00F36FCD"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Описание коррупционного риска</w:t>
      </w:r>
    </w:p>
    <w:p w:rsidR="00574459" w:rsidRDefault="00574459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9552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 анализе деятельности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испытательной лаборатории</w:t>
      </w:r>
      <w:r w:rsidRPr="009552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установлено отсутствие в Товариществе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>натуральные</w:t>
      </w:r>
      <w:r w:rsidRPr="00574459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 приборов и оборудования</w:t>
      </w:r>
      <w:r w:rsidRPr="00574459">
        <w:rPr>
          <w:rFonts w:ascii="Times New Roman" w:hAnsi="Times New Roman" w:cs="Times New Roman"/>
          <w:sz w:val="28"/>
          <w:szCs w:val="28"/>
        </w:rPr>
        <w:t xml:space="preserve"> для проведения испытаний строительных материалов, изделий и конструкции</w:t>
      </w:r>
      <w:r w:rsidRPr="009552C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Данное нарушение не позволяет определить какое оборудование и сколько раз используется для проведения каждого вида испытания, а также необходимое количество испытаний для дачи заключения, какие ресурсы потребляет оборудование (расходы по смазочным материалам, реагентам иным расходным материалам</w:t>
      </w:r>
      <w:r w:rsidR="002C57C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и/или нормы периодического обслуживания и поверок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) для дачи лабораторного заключения</w:t>
      </w:r>
      <w:r w:rsidR="002C57C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, т.е. не позволяет определить себестоимость каждого вида испытания и их рентабельность, что является коррупционным риском.  </w:t>
      </w:r>
    </w:p>
    <w:p w:rsidR="002C57C7" w:rsidRPr="00F36FCD" w:rsidRDefault="002C57C7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F36FCD" w:rsidRPr="00F36FCD" w:rsidRDefault="00F36FCD" w:rsidP="002C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Рекомендации по устранению риска</w:t>
      </w:r>
    </w:p>
    <w:p w:rsidR="002C57C7" w:rsidRDefault="002C57C7" w:rsidP="002C5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 первый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второй</w:t>
      </w: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квартал 2025 года </w:t>
      </w:r>
      <w:r w:rsidR="0026056D" w:rsidRPr="00260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оптимального использования оборудования и наиболее экономного расходования материалов</w:t>
      </w:r>
      <w:r w:rsidR="0026056D"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E31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проанализировать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выработать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74459">
        <w:rPr>
          <w:rFonts w:ascii="Times New Roman" w:hAnsi="Times New Roman" w:cs="Times New Roman"/>
          <w:sz w:val="28"/>
          <w:szCs w:val="28"/>
        </w:rPr>
        <w:t xml:space="preserve">натуральных норм </w:t>
      </w:r>
      <w:r>
        <w:rPr>
          <w:rFonts w:ascii="Times New Roman" w:hAnsi="Times New Roman" w:cs="Times New Roman"/>
          <w:sz w:val="28"/>
          <w:szCs w:val="28"/>
        </w:rPr>
        <w:t xml:space="preserve">расхода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приборов и оборудования</w:t>
      </w:r>
      <w:r w:rsidRPr="00574459">
        <w:rPr>
          <w:rFonts w:ascii="Times New Roman" w:hAnsi="Times New Roman" w:cs="Times New Roman"/>
          <w:sz w:val="28"/>
          <w:szCs w:val="28"/>
        </w:rPr>
        <w:t xml:space="preserve"> для проведения испытаний строительных материалов, изделий и конструкции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привлечением, при необходимости, сторонних специалистов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6FCD" w:rsidRPr="00F36FCD" w:rsidRDefault="00F36FCD" w:rsidP="00F36F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36FCD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C72C0" w:rsidRDefault="00A72BF8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М. </w:t>
      </w:r>
      <w:proofErr w:type="spellStart"/>
      <w:r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Ахметжанов</w:t>
      </w:r>
      <w:proofErr w:type="spellEnd"/>
    </w:p>
    <w:p w:rsidR="00C570B7" w:rsidRDefault="00C570B7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570B7" w:rsidRDefault="00C570B7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144A4" w:rsidRDefault="00B144A4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570B7" w:rsidRDefault="00C570B7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F821C3" w:rsidRDefault="00F821C3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F821C3" w:rsidRDefault="00F821C3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570B7" w:rsidRPr="00C570B7" w:rsidRDefault="00C570B7" w:rsidP="00C570B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C570B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lastRenderedPageBreak/>
        <w:t xml:space="preserve">Приложение </w:t>
      </w:r>
    </w:p>
    <w:p w:rsidR="00267E48" w:rsidRDefault="00C570B7" w:rsidP="00C570B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C570B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к аналитической справке о проведении внутреннего анализа коррупционных рисков</w:t>
      </w:r>
    </w:p>
    <w:p w:rsidR="00C570B7" w:rsidRDefault="00C570B7" w:rsidP="00C570B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C570B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в ТОО «</w:t>
      </w:r>
      <w:proofErr w:type="spellStart"/>
      <w:r w:rsidRPr="00C570B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Казстройсистема</w:t>
      </w:r>
      <w:proofErr w:type="spellEnd"/>
      <w:r w:rsidRPr="00C570B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»</w:t>
      </w:r>
    </w:p>
    <w:p w:rsidR="00C570B7" w:rsidRDefault="00C570B7" w:rsidP="00C570B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570B7" w:rsidRDefault="00C570B7" w:rsidP="00C570B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570B7" w:rsidRDefault="00C570B7" w:rsidP="00C57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</w:t>
      </w:r>
      <w:r w:rsidRPr="00C570B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еречень должностей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, подверженных коррупционным рискам, определённых по итогам </w:t>
      </w:r>
      <w:r w:rsidRPr="00F36FC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внутреннего анализа коррупционных рисков </w:t>
      </w:r>
    </w:p>
    <w:p w:rsidR="00C570B7" w:rsidRDefault="00C570B7" w:rsidP="00C57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830"/>
        <w:gridCol w:w="3544"/>
        <w:gridCol w:w="3119"/>
      </w:tblGrid>
      <w:tr w:rsidR="0033479C" w:rsidTr="0033479C">
        <w:tc>
          <w:tcPr>
            <w:tcW w:w="2830" w:type="dxa"/>
          </w:tcPr>
          <w:p w:rsidR="0033479C" w:rsidRPr="00C570B7" w:rsidRDefault="0033479C" w:rsidP="00C57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r w:rsidRPr="00C57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Должность подверженная коррупционному риску</w:t>
            </w:r>
          </w:p>
        </w:tc>
        <w:tc>
          <w:tcPr>
            <w:tcW w:w="3544" w:type="dxa"/>
          </w:tcPr>
          <w:p w:rsidR="0033479C" w:rsidRPr="00C570B7" w:rsidRDefault="0033479C" w:rsidP="00C57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r w:rsidRPr="00C57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Должностные полномочия, содержащие коррупционные риски</w:t>
            </w:r>
          </w:p>
        </w:tc>
        <w:tc>
          <w:tcPr>
            <w:tcW w:w="3119" w:type="dxa"/>
          </w:tcPr>
          <w:p w:rsidR="0033479C" w:rsidRPr="00C570B7" w:rsidRDefault="0033479C" w:rsidP="00C57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r w:rsidRPr="00C57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Коррупционные риски</w:t>
            </w:r>
          </w:p>
        </w:tc>
      </w:tr>
      <w:tr w:rsidR="0033479C" w:rsidTr="0033479C">
        <w:tc>
          <w:tcPr>
            <w:tcW w:w="2830" w:type="dxa"/>
          </w:tcPr>
          <w:p w:rsidR="0033479C" w:rsidRPr="0033479C" w:rsidRDefault="0033479C" w:rsidP="00C570B7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</w:pPr>
            <w:r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экономист</w:t>
            </w:r>
          </w:p>
        </w:tc>
        <w:tc>
          <w:tcPr>
            <w:tcW w:w="3544" w:type="dxa"/>
          </w:tcPr>
          <w:p w:rsidR="0033479C" w:rsidRPr="0033479C" w:rsidRDefault="00267E48" w:rsidP="00C570B7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п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ланирование, списание ТМЦ</w:t>
            </w:r>
          </w:p>
        </w:tc>
        <w:tc>
          <w:tcPr>
            <w:tcW w:w="3119" w:type="dxa"/>
          </w:tcPr>
          <w:p w:rsidR="0033479C" w:rsidRDefault="0033479C" w:rsidP="003347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необоснованное списание или чрезмерное расходование ТМЦ</w:t>
            </w:r>
          </w:p>
        </w:tc>
      </w:tr>
      <w:tr w:rsidR="0033479C" w:rsidTr="0033479C">
        <w:tc>
          <w:tcPr>
            <w:tcW w:w="2830" w:type="dxa"/>
          </w:tcPr>
          <w:p w:rsidR="001A36A7" w:rsidRDefault="001A36A7" w:rsidP="0033479C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</w:p>
          <w:p w:rsidR="0033479C" w:rsidRPr="0033479C" w:rsidRDefault="0033479C" w:rsidP="0033479C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544" w:type="dxa"/>
          </w:tcPr>
          <w:p w:rsidR="0033479C" w:rsidRPr="0033479C" w:rsidRDefault="00267E48" w:rsidP="0033479C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у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чет и списание ТМЦ</w:t>
            </w:r>
          </w:p>
        </w:tc>
        <w:tc>
          <w:tcPr>
            <w:tcW w:w="3119" w:type="dxa"/>
          </w:tcPr>
          <w:p w:rsidR="0033479C" w:rsidRDefault="0033479C" w:rsidP="0033479C">
            <w:pPr>
              <w:jc w:val="center"/>
            </w:pPr>
            <w:r w:rsidRPr="007A3123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необоснованное списание или чрезмерное расходование ТМЦ</w:t>
            </w:r>
          </w:p>
        </w:tc>
      </w:tr>
      <w:tr w:rsidR="0033479C" w:rsidTr="0033479C">
        <w:tc>
          <w:tcPr>
            <w:tcW w:w="2830" w:type="dxa"/>
          </w:tcPr>
          <w:p w:rsidR="0033479C" w:rsidRPr="0033479C" w:rsidRDefault="00267E48" w:rsidP="0033479C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г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лавный бухгалтер </w:t>
            </w:r>
          </w:p>
        </w:tc>
        <w:tc>
          <w:tcPr>
            <w:tcW w:w="3544" w:type="dxa"/>
          </w:tcPr>
          <w:p w:rsidR="0033479C" w:rsidRPr="0033479C" w:rsidRDefault="00267E48" w:rsidP="0033479C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у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чет и списание ТМЦ</w:t>
            </w:r>
          </w:p>
        </w:tc>
        <w:tc>
          <w:tcPr>
            <w:tcW w:w="3119" w:type="dxa"/>
          </w:tcPr>
          <w:p w:rsidR="0033479C" w:rsidRDefault="0033479C" w:rsidP="0033479C">
            <w:pPr>
              <w:jc w:val="center"/>
            </w:pPr>
            <w:r w:rsidRPr="007A3123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необоснованное списание или чрезмерное расходование ТМЦ</w:t>
            </w:r>
          </w:p>
        </w:tc>
      </w:tr>
      <w:tr w:rsidR="0033479C" w:rsidTr="0033479C">
        <w:tc>
          <w:tcPr>
            <w:tcW w:w="2830" w:type="dxa"/>
          </w:tcPr>
          <w:p w:rsidR="0033479C" w:rsidRPr="0033479C" w:rsidRDefault="00267E48" w:rsidP="00C570B7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р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уководитель испытательной лаборатории</w:t>
            </w:r>
          </w:p>
        </w:tc>
        <w:tc>
          <w:tcPr>
            <w:tcW w:w="3544" w:type="dxa"/>
          </w:tcPr>
          <w:p w:rsidR="0033479C" w:rsidRPr="0033479C" w:rsidRDefault="00267E48" w:rsidP="00C570B7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о</w:t>
            </w:r>
            <w:r w:rsidR="0033479C"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казание услуг испытательной лаборатории</w:t>
            </w:r>
          </w:p>
        </w:tc>
        <w:tc>
          <w:tcPr>
            <w:tcW w:w="3119" w:type="dxa"/>
          </w:tcPr>
          <w:p w:rsidR="0033479C" w:rsidRDefault="00267E48" w:rsidP="00267E48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33479C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казание услуг испытательной лаборатории в убыток или без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необходимого обслуживания испытательных оборудований, что может привести к их постоянному выходу из строя</w:t>
            </w:r>
          </w:p>
        </w:tc>
      </w:tr>
    </w:tbl>
    <w:p w:rsidR="00C570B7" w:rsidRPr="00C570B7" w:rsidRDefault="00C570B7" w:rsidP="00C57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C570B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bookmarkEnd w:id="0"/>
    <w:p w:rsidR="00C570B7" w:rsidRPr="002C57C7" w:rsidRDefault="00C570B7" w:rsidP="00C570B7">
      <w:pPr>
        <w:rPr>
          <w:rFonts w:ascii="Times New Roman" w:hAnsi="Times New Roman" w:cs="Times New Roman"/>
          <w:sz w:val="28"/>
          <w:szCs w:val="28"/>
        </w:rPr>
      </w:pPr>
    </w:p>
    <w:sectPr w:rsidR="00C570B7" w:rsidRPr="002C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49BE"/>
    <w:multiLevelType w:val="multilevel"/>
    <w:tmpl w:val="A914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45927"/>
    <w:multiLevelType w:val="multilevel"/>
    <w:tmpl w:val="D86AE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E7358"/>
    <w:multiLevelType w:val="multilevel"/>
    <w:tmpl w:val="9F864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94B0A"/>
    <w:multiLevelType w:val="multilevel"/>
    <w:tmpl w:val="1F8E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4"/>
    <w:rsid w:val="00054EAD"/>
    <w:rsid w:val="001A36A7"/>
    <w:rsid w:val="002269D8"/>
    <w:rsid w:val="0026056D"/>
    <w:rsid w:val="00267E48"/>
    <w:rsid w:val="00283106"/>
    <w:rsid w:val="002C57C7"/>
    <w:rsid w:val="0033479C"/>
    <w:rsid w:val="003E04AD"/>
    <w:rsid w:val="00405E32"/>
    <w:rsid w:val="00414194"/>
    <w:rsid w:val="00475F7E"/>
    <w:rsid w:val="00540B9D"/>
    <w:rsid w:val="005573B8"/>
    <w:rsid w:val="00574459"/>
    <w:rsid w:val="006512DA"/>
    <w:rsid w:val="007E31D6"/>
    <w:rsid w:val="009552C0"/>
    <w:rsid w:val="00A72BF8"/>
    <w:rsid w:val="00AC72C0"/>
    <w:rsid w:val="00B144A4"/>
    <w:rsid w:val="00C570B7"/>
    <w:rsid w:val="00C7492D"/>
    <w:rsid w:val="00CD624D"/>
    <w:rsid w:val="00D06D87"/>
    <w:rsid w:val="00EA45AB"/>
    <w:rsid w:val="00F36FCD"/>
    <w:rsid w:val="00F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64A"/>
  <w15:chartTrackingRefBased/>
  <w15:docId w15:val="{F69F1C51-E43E-4021-BF9B-D4798E1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FCD"/>
    <w:rPr>
      <w:b/>
      <w:bCs/>
    </w:rPr>
  </w:style>
  <w:style w:type="paragraph" w:styleId="a5">
    <w:name w:val="List Paragraph"/>
    <w:basedOn w:val="a"/>
    <w:uiPriority w:val="34"/>
    <w:qFormat/>
    <w:rsid w:val="00A72B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C5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Akhmetzhanov_MA</dc:creator>
  <cp:keywords/>
  <dc:description/>
  <cp:lastModifiedBy>Akhmetzhanov_MA</cp:lastModifiedBy>
  <cp:revision>8</cp:revision>
  <cp:lastPrinted>2024-11-27T10:59:00Z</cp:lastPrinted>
  <dcterms:created xsi:type="dcterms:W3CDTF">2024-11-23T05:49:00Z</dcterms:created>
  <dcterms:modified xsi:type="dcterms:W3CDTF">2024-11-29T07:14:00Z</dcterms:modified>
</cp:coreProperties>
</file>